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12" w:rsidRDefault="00666D12">
      <w:pPr>
        <w:widowControl/>
        <w:jc w:val="both"/>
        <w:rPr>
          <w:noProof/>
        </w:rPr>
      </w:pPr>
    </w:p>
    <w:p w:rsidR="00666D12" w:rsidRDefault="004B79A7">
      <w:pPr>
        <w:framePr w:hSpace="180" w:wrap="auto" w:vAnchor="text" w:hAnchor="text" w:x="4615" w:y="-121"/>
        <w:widowControl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8.5pt">
            <v:imagedata r:id="rId5" o:title=""/>
          </v:shape>
        </w:pict>
      </w:r>
    </w:p>
    <w:p w:rsidR="00666D12" w:rsidRDefault="00666D12">
      <w:pPr>
        <w:widowControl/>
        <w:jc w:val="both"/>
      </w:pPr>
    </w:p>
    <w:p w:rsidR="00666D12" w:rsidRDefault="00666D12">
      <w:pPr>
        <w:widowControl/>
        <w:jc w:val="both"/>
      </w:pPr>
    </w:p>
    <w:p w:rsidR="00666D12" w:rsidRDefault="00666D12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FEES FOR KGALAGADI TRANSFRONTIER &amp; MABUASEHUBE PARKS</w:t>
      </w:r>
    </w:p>
    <w:p w:rsidR="00666D12" w:rsidRDefault="00666D12">
      <w:pPr>
        <w:pStyle w:val="Heading3"/>
      </w:pPr>
      <w:r>
        <w:t xml:space="preserve">Private Visitors </w:t>
      </w:r>
    </w:p>
    <w:p w:rsidR="00666D12" w:rsidRDefault="00666D12"/>
    <w:tbl>
      <w:tblPr>
        <w:tblW w:w="0" w:type="auto"/>
        <w:jc w:val="center"/>
        <w:tblLayout w:type="fixed"/>
        <w:tblLook w:val="0000"/>
      </w:tblPr>
      <w:tblGrid>
        <w:gridCol w:w="9095"/>
      </w:tblGrid>
      <w:tr w:rsidR="00666D1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</w:tcPr>
          <w:p w:rsidR="00666D12" w:rsidRDefault="00666D12">
            <w:pPr>
              <w:widowControl/>
            </w:pPr>
            <w:r>
              <w:t>These Entry Fees apply to Day and Overnight visitors and to Citizens, Residents and Non-Residents</w:t>
            </w:r>
          </w:p>
        </w:tc>
      </w:tr>
    </w:tbl>
    <w:p w:rsidR="00666D12" w:rsidRDefault="00666D12">
      <w:pPr>
        <w:rPr>
          <w:color w:val="000000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7" w:type="dxa"/>
          <w:right w:w="37" w:type="dxa"/>
        </w:tblCellMar>
        <w:tblLook w:val="0000"/>
      </w:tblPr>
      <w:tblGrid>
        <w:gridCol w:w="4274"/>
        <w:gridCol w:w="1560"/>
        <w:gridCol w:w="1354"/>
      </w:tblGrid>
      <w:tr w:rsidR="00666D12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74" w:type="dxa"/>
            <w:tcBorders>
              <w:top w:val="double" w:sz="6" w:space="0" w:color="auto"/>
              <w:bottom w:val="nil"/>
              <w:right w:val="nil"/>
            </w:tcBorders>
          </w:tcPr>
          <w:p w:rsidR="00666D12" w:rsidRDefault="00666D12">
            <w:pPr>
              <w:spacing w:before="19" w:after="19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CATEGORY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666D12" w:rsidRDefault="00666D12">
            <w:pPr>
              <w:spacing w:before="19" w:after="19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PULA RATE</w:t>
            </w:r>
          </w:p>
        </w:tc>
        <w:tc>
          <w:tcPr>
            <w:tcW w:w="1354" w:type="dxa"/>
            <w:tcBorders>
              <w:top w:val="double" w:sz="6" w:space="0" w:color="auto"/>
              <w:left w:val="nil"/>
              <w:bottom w:val="nil"/>
            </w:tcBorders>
          </w:tcPr>
          <w:p w:rsidR="00666D12" w:rsidRDefault="00666D12">
            <w:pPr>
              <w:spacing w:before="19" w:after="19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RAND RATE</w:t>
            </w:r>
          </w:p>
        </w:tc>
      </w:tr>
      <w:tr w:rsidR="00666D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4" w:type="dxa"/>
            <w:tcBorders>
              <w:top w:val="nil"/>
              <w:bottom w:val="nil"/>
              <w:right w:val="nil"/>
            </w:tcBorders>
          </w:tcPr>
          <w:p w:rsidR="00666D12" w:rsidRDefault="00666D12">
            <w:pPr>
              <w:spacing w:before="19" w:after="19"/>
              <w:rPr>
                <w:lang w:val="en-US"/>
              </w:rPr>
            </w:pPr>
            <w:r>
              <w:rPr>
                <w:color w:val="000000"/>
              </w:rPr>
              <w:t>Adults (over 15 yrs old) – per person per 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6D12" w:rsidRDefault="00666D12">
            <w:pPr>
              <w:spacing w:before="19" w:after="19"/>
              <w:rPr>
                <w:lang w:val="en-US"/>
              </w:rPr>
            </w:pPr>
            <w:r>
              <w:rPr>
                <w:color w:val="000000"/>
              </w:rPr>
              <w:t>20.00 per day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</w:tcBorders>
          </w:tcPr>
          <w:p w:rsidR="00666D12" w:rsidRDefault="00666D12">
            <w:pPr>
              <w:spacing w:before="19" w:after="19"/>
              <w:rPr>
                <w:lang w:val="en-US"/>
              </w:rPr>
            </w:pPr>
            <w:r>
              <w:rPr>
                <w:color w:val="000000"/>
              </w:rPr>
              <w:t>25.00 per day</w:t>
            </w:r>
          </w:p>
        </w:tc>
      </w:tr>
      <w:tr w:rsidR="00666D12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4274" w:type="dxa"/>
            <w:tcBorders>
              <w:top w:val="nil"/>
              <w:bottom w:val="nil"/>
              <w:right w:val="nil"/>
            </w:tcBorders>
          </w:tcPr>
          <w:p w:rsidR="00666D12" w:rsidRDefault="00666D12">
            <w:pPr>
              <w:spacing w:before="19" w:after="19"/>
              <w:rPr>
                <w:lang w:val="en-US"/>
              </w:rPr>
            </w:pPr>
            <w:r>
              <w:rPr>
                <w:color w:val="000000"/>
              </w:rPr>
              <w:t>Children (2 yrs to 15yrs old) – per person per 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6D12" w:rsidRDefault="00666D12">
            <w:pPr>
              <w:spacing w:before="19" w:after="19"/>
              <w:rPr>
                <w:lang w:val="en-US"/>
              </w:rPr>
            </w:pPr>
            <w:r>
              <w:rPr>
                <w:color w:val="000000"/>
              </w:rPr>
              <w:t>10.00 per day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</w:tcBorders>
          </w:tcPr>
          <w:p w:rsidR="00666D12" w:rsidRDefault="00666D12">
            <w:pPr>
              <w:spacing w:before="19" w:after="19"/>
              <w:rPr>
                <w:lang w:val="en-US"/>
              </w:rPr>
            </w:pPr>
            <w:r>
              <w:rPr>
                <w:color w:val="000000"/>
              </w:rPr>
              <w:t>12.00 per day</w:t>
            </w:r>
          </w:p>
        </w:tc>
      </w:tr>
      <w:tr w:rsidR="00666D12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274" w:type="dxa"/>
            <w:tcBorders>
              <w:top w:val="nil"/>
              <w:bottom w:val="nil"/>
              <w:right w:val="nil"/>
            </w:tcBorders>
          </w:tcPr>
          <w:p w:rsidR="00666D12" w:rsidRDefault="00666D12">
            <w:pPr>
              <w:spacing w:before="19" w:after="19"/>
              <w:rPr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Children (under 2yrs old) – per person per day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6D12" w:rsidRDefault="00666D12">
            <w:pPr>
              <w:spacing w:before="19" w:after="19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FREE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</w:tcBorders>
          </w:tcPr>
          <w:p w:rsidR="00666D12" w:rsidRDefault="00666D12">
            <w:pPr>
              <w:spacing w:before="19" w:after="19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  FREE</w:t>
            </w:r>
          </w:p>
        </w:tc>
      </w:tr>
      <w:tr w:rsidR="00666D1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274" w:type="dxa"/>
            <w:tcBorders>
              <w:top w:val="nil"/>
              <w:bottom w:val="double" w:sz="6" w:space="0" w:color="auto"/>
              <w:right w:val="nil"/>
            </w:tcBorders>
          </w:tcPr>
          <w:p w:rsidR="00666D12" w:rsidRDefault="00666D12">
            <w:pPr>
              <w:spacing w:before="19" w:after="19"/>
              <w:rPr>
                <w:lang w:val="en-US"/>
              </w:rPr>
            </w:pPr>
            <w:r>
              <w:rPr>
                <w:color w:val="000000"/>
              </w:rPr>
              <w:t>Vehicles- per car per day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6D12" w:rsidRDefault="00666D12">
            <w:pPr>
              <w:spacing w:before="19" w:after="19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  4.00</w:t>
            </w:r>
          </w:p>
        </w:tc>
        <w:tc>
          <w:tcPr>
            <w:tcW w:w="1354" w:type="dxa"/>
            <w:tcBorders>
              <w:top w:val="nil"/>
              <w:left w:val="nil"/>
              <w:bottom w:val="double" w:sz="6" w:space="0" w:color="auto"/>
            </w:tcBorders>
          </w:tcPr>
          <w:p w:rsidR="00666D12" w:rsidRDefault="00666D12">
            <w:pPr>
              <w:spacing w:before="19" w:after="19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    5.00</w:t>
            </w:r>
          </w:p>
        </w:tc>
      </w:tr>
    </w:tbl>
    <w:p w:rsidR="00666D12" w:rsidRDefault="00666D12">
      <w:pPr>
        <w:rPr>
          <w:lang w:val="en-US"/>
        </w:rPr>
      </w:pPr>
    </w:p>
    <w:p w:rsidR="00666D12" w:rsidRDefault="00666D12">
      <w:pPr>
        <w:rPr>
          <w:color w:val="000000"/>
        </w:rPr>
      </w:pPr>
    </w:p>
    <w:tbl>
      <w:tblPr>
        <w:tblW w:w="0" w:type="auto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3"/>
        <w:gridCol w:w="3120"/>
        <w:gridCol w:w="2431"/>
        <w:gridCol w:w="2268"/>
        <w:gridCol w:w="2036"/>
        <w:gridCol w:w="374"/>
      </w:tblGrid>
      <w:tr w:rsidR="00666D12">
        <w:tblPrEx>
          <w:tblCellMar>
            <w:top w:w="0" w:type="dxa"/>
            <w:bottom w:w="0" w:type="dxa"/>
          </w:tblCellMar>
        </w:tblPrEx>
        <w:trPr>
          <w:gridBefore w:val="1"/>
          <w:wBefore w:w="373" w:type="dxa"/>
          <w:cantSplit/>
          <w:trHeight w:val="495"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D12" w:rsidRDefault="00666D12">
            <w:pPr>
              <w:widowControl/>
              <w:jc w:val="both"/>
            </w:pPr>
          </w:p>
          <w:p w:rsidR="00666D12" w:rsidRDefault="00666D12">
            <w:pPr>
              <w:pStyle w:val="Heading2"/>
            </w:pPr>
            <w:r>
              <w:t>CAMPING FEES</w:t>
            </w:r>
          </w:p>
        </w:tc>
      </w:tr>
      <w:tr w:rsidR="00666D12">
        <w:tblPrEx>
          <w:tblCellMar>
            <w:top w:w="0" w:type="dxa"/>
            <w:bottom w:w="0" w:type="dxa"/>
          </w:tblCellMar>
        </w:tblPrEx>
        <w:trPr>
          <w:gridBefore w:val="1"/>
          <w:wBefore w:w="373" w:type="dxa"/>
          <w:cantSplit/>
          <w:trHeight w:val="645"/>
        </w:trPr>
        <w:tc>
          <w:tcPr>
            <w:tcW w:w="3120" w:type="dxa"/>
            <w:tcBorders>
              <w:top w:val="double" w:sz="6" w:space="0" w:color="auto"/>
              <w:left w:val="double" w:sz="6" w:space="0" w:color="auto"/>
            </w:tcBorders>
          </w:tcPr>
          <w:p w:rsidR="00666D12" w:rsidRDefault="00666D12">
            <w:pPr>
              <w:widowControl/>
              <w:jc w:val="both"/>
              <w:rPr>
                <w:b/>
                <w:bCs/>
              </w:rPr>
            </w:pPr>
          </w:p>
          <w:p w:rsidR="00666D12" w:rsidRDefault="00666D12">
            <w:pPr>
              <w:widowControl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CATEGORY</w:t>
            </w:r>
          </w:p>
          <w:p w:rsidR="00666D12" w:rsidRDefault="00666D12">
            <w:pPr>
              <w:jc w:val="both"/>
            </w:pPr>
          </w:p>
        </w:tc>
        <w:tc>
          <w:tcPr>
            <w:tcW w:w="2431" w:type="dxa"/>
            <w:tcBorders>
              <w:top w:val="double" w:sz="6" w:space="0" w:color="auto"/>
            </w:tcBorders>
          </w:tcPr>
          <w:p w:rsidR="00666D12" w:rsidRDefault="00666D12">
            <w:pPr>
              <w:widowControl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:rsidR="00666D12" w:rsidRDefault="00666D12">
            <w:pPr>
              <w:widowControl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CITIZEN</w:t>
            </w:r>
          </w:p>
          <w:p w:rsidR="00666D12" w:rsidRDefault="00666D12">
            <w:pPr>
              <w:widowControl/>
              <w:jc w:val="both"/>
            </w:pPr>
            <w:r>
              <w:t xml:space="preserve">                     P</w:t>
            </w:r>
          </w:p>
        </w:tc>
        <w:tc>
          <w:tcPr>
            <w:tcW w:w="2268" w:type="dxa"/>
            <w:tcBorders>
              <w:top w:val="double" w:sz="6" w:space="0" w:color="auto"/>
            </w:tcBorders>
          </w:tcPr>
          <w:p w:rsidR="00666D12" w:rsidRDefault="00666D12">
            <w:pPr>
              <w:widowControl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666D12" w:rsidRDefault="00666D12">
            <w:pPr>
              <w:widowControl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RESIDENT</w:t>
            </w:r>
          </w:p>
          <w:p w:rsidR="00666D12" w:rsidRDefault="00666D12">
            <w:pPr>
              <w:widowControl/>
              <w:jc w:val="both"/>
            </w:pPr>
            <w:r>
              <w:rPr>
                <w:b/>
                <w:bCs/>
              </w:rPr>
              <w:t xml:space="preserve">                 </w:t>
            </w:r>
            <w:r>
              <w:t>P</w:t>
            </w:r>
          </w:p>
        </w:tc>
        <w:tc>
          <w:tcPr>
            <w:tcW w:w="2406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666D12" w:rsidRDefault="00666D12">
            <w:pPr>
              <w:widowControl/>
              <w:jc w:val="both"/>
              <w:rPr>
                <w:b/>
                <w:bCs/>
              </w:rPr>
            </w:pPr>
          </w:p>
          <w:p w:rsidR="00666D12" w:rsidRDefault="00666D12">
            <w:pPr>
              <w:widowControl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NON-RESIDENT</w:t>
            </w:r>
          </w:p>
          <w:p w:rsidR="00666D12" w:rsidRDefault="00666D12">
            <w:pPr>
              <w:widowControl/>
              <w:jc w:val="both"/>
            </w:pPr>
            <w:r>
              <w:t xml:space="preserve">                  P</w:t>
            </w:r>
          </w:p>
        </w:tc>
      </w:tr>
      <w:tr w:rsidR="00666D12">
        <w:tblPrEx>
          <w:tblCellMar>
            <w:top w:w="0" w:type="dxa"/>
            <w:bottom w:w="0" w:type="dxa"/>
          </w:tblCellMar>
        </w:tblPrEx>
        <w:trPr>
          <w:gridBefore w:val="1"/>
          <w:wBefore w:w="373" w:type="dxa"/>
          <w:trHeight w:val="375"/>
        </w:trPr>
        <w:tc>
          <w:tcPr>
            <w:tcW w:w="3120" w:type="dxa"/>
            <w:tcBorders>
              <w:left w:val="double" w:sz="6" w:space="0" w:color="auto"/>
            </w:tcBorders>
          </w:tcPr>
          <w:p w:rsidR="00666D12" w:rsidRDefault="00666D12">
            <w:pPr>
              <w:widowControl/>
              <w:jc w:val="both"/>
            </w:pPr>
          </w:p>
          <w:p w:rsidR="00666D12" w:rsidRDefault="00666D12">
            <w:pPr>
              <w:widowControl/>
              <w:jc w:val="both"/>
            </w:pPr>
            <w:r>
              <w:t>ADULTS – 15 years and above</w:t>
            </w:r>
          </w:p>
          <w:p w:rsidR="00666D12" w:rsidRDefault="00666D12">
            <w:pPr>
              <w:widowControl/>
              <w:jc w:val="both"/>
            </w:pPr>
          </w:p>
        </w:tc>
        <w:tc>
          <w:tcPr>
            <w:tcW w:w="2431" w:type="dxa"/>
          </w:tcPr>
          <w:p w:rsidR="00666D12" w:rsidRDefault="00666D12">
            <w:pPr>
              <w:widowControl/>
              <w:jc w:val="center"/>
            </w:pPr>
          </w:p>
          <w:p w:rsidR="00666D12" w:rsidRDefault="00666D12">
            <w:pPr>
              <w:widowControl/>
              <w:jc w:val="center"/>
            </w:pPr>
            <w:r>
              <w:t>5.00 per night</w:t>
            </w:r>
          </w:p>
        </w:tc>
        <w:tc>
          <w:tcPr>
            <w:tcW w:w="2268" w:type="dxa"/>
          </w:tcPr>
          <w:p w:rsidR="00666D12" w:rsidRDefault="00666D12">
            <w:pPr>
              <w:widowControl/>
              <w:jc w:val="center"/>
            </w:pPr>
          </w:p>
          <w:p w:rsidR="00666D12" w:rsidRDefault="00666D12">
            <w:pPr>
              <w:widowControl/>
              <w:jc w:val="center"/>
            </w:pPr>
            <w:r>
              <w:t>20.00 per night</w:t>
            </w:r>
          </w:p>
        </w:tc>
        <w:tc>
          <w:tcPr>
            <w:tcW w:w="2410" w:type="dxa"/>
            <w:gridSpan w:val="2"/>
            <w:tcBorders>
              <w:right w:val="double" w:sz="6" w:space="0" w:color="auto"/>
            </w:tcBorders>
          </w:tcPr>
          <w:p w:rsidR="00666D12" w:rsidRDefault="00666D12">
            <w:pPr>
              <w:widowControl/>
              <w:jc w:val="center"/>
            </w:pPr>
          </w:p>
          <w:p w:rsidR="00666D12" w:rsidRDefault="00666D12">
            <w:pPr>
              <w:widowControl/>
              <w:jc w:val="center"/>
            </w:pPr>
            <w:r>
              <w:t>30.00 per night</w:t>
            </w:r>
          </w:p>
        </w:tc>
      </w:tr>
      <w:tr w:rsidR="00666D12">
        <w:tblPrEx>
          <w:tblCellMar>
            <w:top w:w="0" w:type="dxa"/>
            <w:bottom w:w="0" w:type="dxa"/>
          </w:tblCellMar>
        </w:tblPrEx>
        <w:trPr>
          <w:gridBefore w:val="1"/>
          <w:wBefore w:w="373" w:type="dxa"/>
          <w:trHeight w:val="360"/>
        </w:trPr>
        <w:tc>
          <w:tcPr>
            <w:tcW w:w="3120" w:type="dxa"/>
            <w:tcBorders>
              <w:left w:val="double" w:sz="6" w:space="0" w:color="auto"/>
            </w:tcBorders>
          </w:tcPr>
          <w:p w:rsidR="00666D12" w:rsidRDefault="00666D12">
            <w:pPr>
              <w:widowControl/>
              <w:jc w:val="both"/>
            </w:pPr>
          </w:p>
          <w:p w:rsidR="00666D12" w:rsidRDefault="00666D12">
            <w:pPr>
              <w:widowControl/>
              <w:jc w:val="both"/>
            </w:pPr>
            <w:r>
              <w:t>CHILDREN 2 – 15 years inclusive</w:t>
            </w:r>
          </w:p>
          <w:p w:rsidR="00666D12" w:rsidRDefault="00666D12">
            <w:pPr>
              <w:widowControl/>
              <w:jc w:val="both"/>
            </w:pPr>
          </w:p>
        </w:tc>
        <w:tc>
          <w:tcPr>
            <w:tcW w:w="2431" w:type="dxa"/>
          </w:tcPr>
          <w:p w:rsidR="00666D12" w:rsidRDefault="00666D12">
            <w:pPr>
              <w:widowControl/>
              <w:jc w:val="center"/>
            </w:pPr>
          </w:p>
          <w:p w:rsidR="00666D12" w:rsidRDefault="00666D12">
            <w:pPr>
              <w:widowControl/>
              <w:jc w:val="center"/>
            </w:pPr>
            <w:r>
              <w:t>2.50 per night</w:t>
            </w:r>
          </w:p>
        </w:tc>
        <w:tc>
          <w:tcPr>
            <w:tcW w:w="2268" w:type="dxa"/>
          </w:tcPr>
          <w:p w:rsidR="00666D12" w:rsidRDefault="00666D12">
            <w:pPr>
              <w:widowControl/>
              <w:jc w:val="center"/>
            </w:pPr>
          </w:p>
          <w:p w:rsidR="00666D12" w:rsidRDefault="00666D12">
            <w:pPr>
              <w:widowControl/>
              <w:jc w:val="center"/>
            </w:pPr>
            <w:r>
              <w:t>10.00 per night</w:t>
            </w:r>
          </w:p>
        </w:tc>
        <w:tc>
          <w:tcPr>
            <w:tcW w:w="2410" w:type="dxa"/>
            <w:gridSpan w:val="2"/>
            <w:tcBorders>
              <w:right w:val="double" w:sz="6" w:space="0" w:color="auto"/>
            </w:tcBorders>
          </w:tcPr>
          <w:p w:rsidR="00666D12" w:rsidRDefault="00666D12">
            <w:pPr>
              <w:widowControl/>
              <w:jc w:val="center"/>
            </w:pPr>
          </w:p>
          <w:p w:rsidR="00666D12" w:rsidRDefault="00666D12">
            <w:pPr>
              <w:widowControl/>
              <w:jc w:val="center"/>
            </w:pPr>
            <w:r>
              <w:t>15.00 per night</w:t>
            </w:r>
          </w:p>
        </w:tc>
      </w:tr>
      <w:tr w:rsidR="00666D12">
        <w:tblPrEx>
          <w:tblCellMar>
            <w:top w:w="0" w:type="dxa"/>
            <w:bottom w:w="0" w:type="dxa"/>
          </w:tblCellMar>
        </w:tblPrEx>
        <w:trPr>
          <w:gridBefore w:val="1"/>
          <w:wBefore w:w="373" w:type="dxa"/>
          <w:trHeight w:val="345"/>
        </w:trPr>
        <w:tc>
          <w:tcPr>
            <w:tcW w:w="3120" w:type="dxa"/>
            <w:tcBorders>
              <w:left w:val="double" w:sz="6" w:space="0" w:color="auto"/>
              <w:bottom w:val="double" w:sz="6" w:space="0" w:color="auto"/>
            </w:tcBorders>
          </w:tcPr>
          <w:p w:rsidR="00666D12" w:rsidRDefault="00666D12">
            <w:pPr>
              <w:widowControl/>
              <w:jc w:val="both"/>
            </w:pPr>
            <w:r>
              <w:t>WILDERNESS TRAIL</w:t>
            </w:r>
          </w:p>
        </w:tc>
        <w:tc>
          <w:tcPr>
            <w:tcW w:w="2431" w:type="dxa"/>
            <w:tcBorders>
              <w:bottom w:val="double" w:sz="6" w:space="0" w:color="auto"/>
            </w:tcBorders>
          </w:tcPr>
          <w:p w:rsidR="00666D12" w:rsidRDefault="00666D1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.00 per night</w:t>
            </w:r>
          </w:p>
        </w:tc>
        <w:tc>
          <w:tcPr>
            <w:tcW w:w="2268" w:type="dxa"/>
            <w:tcBorders>
              <w:bottom w:val="double" w:sz="6" w:space="0" w:color="auto"/>
            </w:tcBorders>
          </w:tcPr>
          <w:p w:rsidR="00666D12" w:rsidRDefault="00666D1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 per night</w:t>
            </w:r>
          </w:p>
        </w:tc>
        <w:tc>
          <w:tcPr>
            <w:tcW w:w="2410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666D12" w:rsidRDefault="00666D1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 per night</w:t>
            </w:r>
          </w:p>
        </w:tc>
      </w:tr>
      <w:tr w:rsidR="00666D12">
        <w:tblPrEx>
          <w:tblCellMar>
            <w:top w:w="0" w:type="dxa"/>
            <w:bottom w:w="0" w:type="dxa"/>
          </w:tblCellMar>
        </w:tblPrEx>
        <w:trPr>
          <w:gridBefore w:val="1"/>
          <w:wBefore w:w="373" w:type="dxa"/>
          <w:trHeight w:val="345"/>
        </w:trPr>
        <w:tc>
          <w:tcPr>
            <w:tcW w:w="3120" w:type="dxa"/>
            <w:tcBorders>
              <w:left w:val="double" w:sz="6" w:space="0" w:color="auto"/>
              <w:bottom w:val="double" w:sz="6" w:space="0" w:color="auto"/>
            </w:tcBorders>
          </w:tcPr>
          <w:p w:rsidR="00666D12" w:rsidRDefault="00666D12">
            <w:pPr>
              <w:widowControl/>
              <w:jc w:val="both"/>
            </w:pPr>
          </w:p>
          <w:p w:rsidR="00666D12" w:rsidRDefault="00666D12">
            <w:pPr>
              <w:widowControl/>
              <w:jc w:val="both"/>
            </w:pPr>
            <w:r>
              <w:t>CHILDREN under 2 years</w:t>
            </w:r>
          </w:p>
          <w:p w:rsidR="00666D12" w:rsidRDefault="00666D12">
            <w:pPr>
              <w:widowControl/>
              <w:jc w:val="both"/>
            </w:pPr>
          </w:p>
        </w:tc>
        <w:tc>
          <w:tcPr>
            <w:tcW w:w="2431" w:type="dxa"/>
            <w:tcBorders>
              <w:bottom w:val="double" w:sz="6" w:space="0" w:color="auto"/>
            </w:tcBorders>
          </w:tcPr>
          <w:p w:rsidR="00666D12" w:rsidRDefault="00666D12">
            <w:pPr>
              <w:widowControl/>
              <w:jc w:val="center"/>
              <w:rPr>
                <w:sz w:val="22"/>
                <w:szCs w:val="22"/>
              </w:rPr>
            </w:pPr>
          </w:p>
          <w:p w:rsidR="00666D12" w:rsidRDefault="00666D1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  <w:tc>
          <w:tcPr>
            <w:tcW w:w="2268" w:type="dxa"/>
            <w:tcBorders>
              <w:bottom w:val="double" w:sz="6" w:space="0" w:color="auto"/>
            </w:tcBorders>
          </w:tcPr>
          <w:p w:rsidR="00666D12" w:rsidRDefault="00666D12">
            <w:pPr>
              <w:widowControl/>
              <w:jc w:val="center"/>
              <w:rPr>
                <w:sz w:val="22"/>
                <w:szCs w:val="22"/>
              </w:rPr>
            </w:pPr>
          </w:p>
          <w:p w:rsidR="00666D12" w:rsidRDefault="00666D1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  <w:tc>
          <w:tcPr>
            <w:tcW w:w="2410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666D12" w:rsidRDefault="00666D12">
            <w:pPr>
              <w:widowControl/>
              <w:jc w:val="center"/>
              <w:rPr>
                <w:sz w:val="22"/>
                <w:szCs w:val="22"/>
              </w:rPr>
            </w:pPr>
          </w:p>
          <w:p w:rsidR="00666D12" w:rsidRDefault="00666D1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666D12">
        <w:tblPrEx>
          <w:tblCellMar>
            <w:top w:w="0" w:type="dxa"/>
            <w:bottom w:w="0" w:type="dxa"/>
          </w:tblCellMar>
        </w:tblPrEx>
        <w:trPr>
          <w:gridBefore w:val="1"/>
          <w:wBefore w:w="373" w:type="dxa"/>
          <w:cantSplit/>
          <w:trHeight w:val="345"/>
        </w:trPr>
        <w:tc>
          <w:tcPr>
            <w:tcW w:w="10229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666D12" w:rsidRDefault="00666D12">
            <w:pPr>
              <w:widowControl/>
              <w:jc w:val="both"/>
            </w:pPr>
          </w:p>
          <w:p w:rsidR="00666D12" w:rsidRDefault="00666D12">
            <w:pPr>
              <w:widowControl/>
              <w:jc w:val="both"/>
            </w:pPr>
          </w:p>
        </w:tc>
      </w:tr>
      <w:tr w:rsidR="00666D1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12" w:type="dxa"/>
            <w:bottom w:w="0" w:type="dxa"/>
            <w:right w:w="112" w:type="dxa"/>
          </w:tblCellMar>
        </w:tblPrEx>
        <w:trPr>
          <w:gridAfter w:val="1"/>
          <w:wAfter w:w="374" w:type="dxa"/>
          <w:jc w:val="center"/>
        </w:trPr>
        <w:tc>
          <w:tcPr>
            <w:tcW w:w="102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D12" w:rsidRDefault="00666D12">
            <w:pPr>
              <w:pStyle w:val="Heading2"/>
              <w:spacing w:before="19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52BB5">
              <w:rPr>
                <w:color w:val="000000"/>
              </w:rPr>
              <w:fldChar w:fldCharType="begin"/>
            </w:r>
            <w:r w:rsidR="00752BB5">
              <w:rPr>
                <w:color w:val="000000"/>
              </w:rPr>
              <w:instrText>tc "</w:instrText>
            </w:r>
            <w:r>
              <w:rPr>
                <w:color w:val="000000"/>
              </w:rPr>
              <w:instrText xml:space="preserve"> " \l 2</w:instrText>
            </w:r>
            <w:r w:rsidR="00752BB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OPENING AND CLOSING HOURS OF KALAHARI TRANSFRONTIER PARK. </w:t>
            </w:r>
            <w:r w:rsidR="00752BB5">
              <w:rPr>
                <w:color w:val="000000"/>
              </w:rPr>
              <w:fldChar w:fldCharType="begin"/>
            </w:r>
            <w:r w:rsidR="00752BB5">
              <w:rPr>
                <w:color w:val="000000"/>
              </w:rPr>
              <w:instrText>tc "</w:instrText>
            </w:r>
            <w:r>
              <w:rPr>
                <w:color w:val="000000"/>
              </w:rPr>
              <w:instrText>OPENING AND CLOSING HOURS OF KALAHARI TRANSFRONTIER PARK. " \l 2</w:instrText>
            </w:r>
            <w:r w:rsidR="00752BB5">
              <w:rPr>
                <w:color w:val="000000"/>
              </w:rPr>
              <w:fldChar w:fldCharType="end"/>
            </w:r>
          </w:p>
          <w:p w:rsidR="00666D12" w:rsidRDefault="00666D12">
            <w:pPr>
              <w:rPr>
                <w:color w:val="000000"/>
              </w:rPr>
            </w:pPr>
          </w:p>
          <w:p w:rsidR="00666D12" w:rsidRDefault="00666D12">
            <w:pPr>
              <w:rPr>
                <w:color w:val="000000"/>
              </w:rPr>
            </w:pPr>
            <w:r>
              <w:rPr>
                <w:color w:val="000000"/>
              </w:rPr>
              <w:t>January and February  06.00  –  19.30</w:t>
            </w:r>
          </w:p>
          <w:p w:rsidR="00666D12" w:rsidRDefault="00666D12">
            <w:pPr>
              <w:rPr>
                <w:color w:val="000000"/>
              </w:rPr>
            </w:pPr>
          </w:p>
          <w:p w:rsidR="00666D12" w:rsidRDefault="00666D12">
            <w:pPr>
              <w:rPr>
                <w:color w:val="000000"/>
              </w:rPr>
            </w:pPr>
            <w:r>
              <w:rPr>
                <w:color w:val="000000"/>
              </w:rPr>
              <w:t>March  06.30  –  19.00</w:t>
            </w:r>
          </w:p>
          <w:p w:rsidR="00666D12" w:rsidRDefault="00666D12">
            <w:pPr>
              <w:rPr>
                <w:color w:val="000000"/>
              </w:rPr>
            </w:pPr>
          </w:p>
          <w:p w:rsidR="00666D12" w:rsidRDefault="00666D12">
            <w:pPr>
              <w:rPr>
                <w:color w:val="000000"/>
              </w:rPr>
            </w:pPr>
            <w:r>
              <w:rPr>
                <w:color w:val="000000"/>
              </w:rPr>
              <w:t>April  07.00  –  18.30</w:t>
            </w:r>
          </w:p>
          <w:p w:rsidR="00666D12" w:rsidRDefault="00666D12">
            <w:pPr>
              <w:rPr>
                <w:color w:val="000000"/>
              </w:rPr>
            </w:pPr>
          </w:p>
          <w:p w:rsidR="00666D12" w:rsidRDefault="00666D12">
            <w:pPr>
              <w:rPr>
                <w:color w:val="000000"/>
              </w:rPr>
            </w:pPr>
            <w:r>
              <w:rPr>
                <w:color w:val="000000"/>
              </w:rPr>
              <w:t>May  07.00  –  18.00</w:t>
            </w:r>
          </w:p>
          <w:p w:rsidR="00666D12" w:rsidRDefault="00666D12">
            <w:pPr>
              <w:rPr>
                <w:color w:val="000000"/>
              </w:rPr>
            </w:pPr>
          </w:p>
          <w:p w:rsidR="00666D12" w:rsidRDefault="00666D12">
            <w:pPr>
              <w:rPr>
                <w:color w:val="000000"/>
              </w:rPr>
            </w:pPr>
            <w:r>
              <w:rPr>
                <w:color w:val="000000"/>
              </w:rPr>
              <w:t>June and July  07.30  –  18.00</w:t>
            </w:r>
          </w:p>
          <w:p w:rsidR="00666D12" w:rsidRDefault="00666D12">
            <w:pPr>
              <w:rPr>
                <w:color w:val="000000"/>
              </w:rPr>
            </w:pPr>
          </w:p>
          <w:p w:rsidR="00666D12" w:rsidRDefault="00666D12">
            <w:pPr>
              <w:rPr>
                <w:color w:val="000000"/>
              </w:rPr>
            </w:pPr>
            <w:r>
              <w:rPr>
                <w:color w:val="000000"/>
              </w:rPr>
              <w:t>August  07.30  –  18.30</w:t>
            </w:r>
          </w:p>
          <w:p w:rsidR="00666D12" w:rsidRDefault="00666D12">
            <w:pPr>
              <w:rPr>
                <w:color w:val="000000"/>
              </w:rPr>
            </w:pPr>
          </w:p>
          <w:p w:rsidR="00666D12" w:rsidRDefault="00666D12">
            <w:pPr>
              <w:rPr>
                <w:color w:val="000000"/>
              </w:rPr>
            </w:pPr>
            <w:r>
              <w:rPr>
                <w:color w:val="000000"/>
              </w:rPr>
              <w:t>September  06.30  –  18.30</w:t>
            </w:r>
          </w:p>
          <w:p w:rsidR="00666D12" w:rsidRDefault="00666D12">
            <w:pPr>
              <w:rPr>
                <w:color w:val="000000"/>
              </w:rPr>
            </w:pPr>
          </w:p>
          <w:p w:rsidR="00666D12" w:rsidRDefault="00666D12">
            <w:pPr>
              <w:rPr>
                <w:color w:val="000000"/>
              </w:rPr>
            </w:pPr>
            <w:r>
              <w:rPr>
                <w:color w:val="000000"/>
              </w:rPr>
              <w:t>October  06.00  –  19.00</w:t>
            </w:r>
          </w:p>
          <w:p w:rsidR="00666D12" w:rsidRDefault="00666D12">
            <w:pPr>
              <w:rPr>
                <w:color w:val="000000"/>
              </w:rPr>
            </w:pPr>
          </w:p>
          <w:p w:rsidR="00666D12" w:rsidRDefault="00666D12">
            <w:pPr>
              <w:rPr>
                <w:color w:val="000000"/>
              </w:rPr>
            </w:pPr>
            <w:r>
              <w:rPr>
                <w:color w:val="000000"/>
              </w:rPr>
              <w:t>November and December  05.30  –  19.30</w:t>
            </w:r>
          </w:p>
          <w:p w:rsidR="00666D12" w:rsidRDefault="00666D12">
            <w:pPr>
              <w:rPr>
                <w:color w:val="000000"/>
              </w:rPr>
            </w:pPr>
          </w:p>
          <w:p w:rsidR="00666D12" w:rsidRDefault="00666D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666D12" w:rsidRDefault="00666D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* We are currently taking Pula, Rand, Euro and Pound Sterling notes.</w:t>
            </w:r>
          </w:p>
          <w:p w:rsidR="00666D12" w:rsidRDefault="00666D12">
            <w:pPr>
              <w:rPr>
                <w:color w:val="000000"/>
              </w:rPr>
            </w:pPr>
          </w:p>
          <w:p w:rsidR="00666D12" w:rsidRDefault="00666D12">
            <w:pPr>
              <w:spacing w:after="19"/>
              <w:rPr>
                <w:lang w:val="en-US"/>
              </w:rPr>
            </w:pPr>
          </w:p>
        </w:tc>
      </w:tr>
    </w:tbl>
    <w:p w:rsidR="00666D12" w:rsidRDefault="00666D12"/>
    <w:p w:rsidR="00666D12" w:rsidRDefault="00666D12"/>
    <w:p w:rsidR="00666D12" w:rsidRDefault="00666D12">
      <w:pPr>
        <w:widowControl/>
        <w:jc w:val="center"/>
        <w:rPr>
          <w:noProof/>
        </w:rPr>
      </w:pPr>
    </w:p>
    <w:sectPr w:rsidR="00666D12">
      <w:pgSz w:w="11906" w:h="16838" w:code="9"/>
      <w:pgMar w:top="425" w:right="567" w:bottom="567" w:left="99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0BB"/>
    <w:multiLevelType w:val="singleLevel"/>
    <w:tmpl w:val="7910DF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">
    <w:nsid w:val="25D6303B"/>
    <w:multiLevelType w:val="singleLevel"/>
    <w:tmpl w:val="050884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ADA"/>
    <w:rsid w:val="004B79A7"/>
    <w:rsid w:val="00666D12"/>
    <w:rsid w:val="00752BB5"/>
    <w:rsid w:val="008953B5"/>
    <w:rsid w:val="00CC5ADA"/>
    <w:rsid w:val="00F4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jc w:val="center"/>
      <w:outlineLvl w:val="0"/>
    </w:pPr>
    <w:rPr>
      <w:rFonts w:ascii="Arial Rounded MT Bold" w:hAnsi="Arial Rounded MT Bold" w:cs="Arial Rounded MT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pPr>
      <w:widowControl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WILDLIFE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WILDLIFE</dc:creator>
  <cp:keywords/>
  <dc:description/>
  <cp:lastModifiedBy>T4aserver</cp:lastModifiedBy>
  <cp:revision>2</cp:revision>
  <cp:lastPrinted>2006-03-01T13:13:00Z</cp:lastPrinted>
  <dcterms:created xsi:type="dcterms:W3CDTF">2010-05-04T09:52:00Z</dcterms:created>
  <dcterms:modified xsi:type="dcterms:W3CDTF">2010-05-04T09:52:00Z</dcterms:modified>
</cp:coreProperties>
</file>